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76" w:rsidRPr="00BA13F9" w:rsidRDefault="00BA13F9" w:rsidP="00BA13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 w:rsidRPr="00BA13F9">
        <w:rPr>
          <w:rFonts w:ascii="Times New Roman" w:hAnsi="Times New Roman" w:cs="Times New Roman"/>
          <w:b/>
          <w:noProof/>
          <w:sz w:val="28"/>
          <w:szCs w:val="28"/>
          <w:lang w:bidi="ml-IN"/>
        </w:rPr>
        <w:drawing>
          <wp:inline distT="0" distB="0" distL="0" distR="0">
            <wp:extent cx="1333500" cy="1504950"/>
            <wp:effectExtent l="19050" t="0" r="0" b="0"/>
            <wp:docPr id="3" name="Picture 1" descr="C:\Users\LAB 14\Desktop\New folder (3)\R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14\Desktop\New folder (3)\Re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EB" w:rsidRPr="00694889" w:rsidRDefault="00DF4B30" w:rsidP="00DF4B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889">
        <w:rPr>
          <w:rFonts w:ascii="Times New Roman" w:hAnsi="Times New Roman" w:cs="Times New Roman"/>
          <w:b/>
          <w:sz w:val="28"/>
          <w:szCs w:val="28"/>
        </w:rPr>
        <w:t>PERSONAL DETAILS</w:t>
      </w:r>
    </w:p>
    <w:tbl>
      <w:tblPr>
        <w:tblStyle w:val="TableGrid"/>
        <w:tblW w:w="0" w:type="auto"/>
        <w:tblInd w:w="198" w:type="dxa"/>
        <w:tblLook w:val="04A0"/>
      </w:tblPr>
      <w:tblGrid>
        <w:gridCol w:w="3960"/>
        <w:gridCol w:w="5418"/>
      </w:tblGrid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5418" w:type="dxa"/>
          </w:tcPr>
          <w:p w:rsidR="00DF4B30" w:rsidRP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0">
              <w:rPr>
                <w:rFonts w:ascii="Times New Roman" w:hAnsi="Times New Roman" w:cs="Times New Roman"/>
                <w:sz w:val="28"/>
                <w:szCs w:val="28"/>
              </w:rPr>
              <w:t>REMA K</w:t>
            </w:r>
          </w:p>
        </w:tc>
      </w:tr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  <w:tc>
          <w:tcPr>
            <w:tcW w:w="5418" w:type="dxa"/>
          </w:tcPr>
          <w:p w:rsidR="00DF4B30" w:rsidRP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0"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</w:p>
        </w:tc>
      </w:tr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5418" w:type="dxa"/>
          </w:tcPr>
          <w:p w:rsidR="00DF4B30" w:rsidRP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0">
              <w:rPr>
                <w:rFonts w:ascii="Times New Roman" w:hAnsi="Times New Roman" w:cs="Times New Roman"/>
                <w:sz w:val="28"/>
                <w:szCs w:val="28"/>
              </w:rPr>
              <w:t>COMMERCE &amp; MANAGEMENT STUDIES</w:t>
            </w:r>
          </w:p>
        </w:tc>
      </w:tr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5418" w:type="dxa"/>
          </w:tcPr>
          <w:p w:rsidR="00DF4B30" w:rsidRP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0">
              <w:rPr>
                <w:rFonts w:ascii="Times New Roman" w:hAnsi="Times New Roman" w:cs="Times New Roman"/>
                <w:sz w:val="28"/>
                <w:szCs w:val="28"/>
              </w:rPr>
              <w:t>MUKKADAKKATTIL HOUSE, ANDALADI,</w:t>
            </w:r>
          </w:p>
          <w:p w:rsidR="00DF4B30" w:rsidRP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0">
              <w:rPr>
                <w:rFonts w:ascii="Times New Roman" w:hAnsi="Times New Roman" w:cs="Times New Roman"/>
                <w:sz w:val="28"/>
                <w:szCs w:val="28"/>
              </w:rPr>
              <w:t>MARUTHUR (PO), PATTAMBI. 679 306.</w:t>
            </w:r>
          </w:p>
          <w:p w:rsidR="00DF4B30" w:rsidRP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0">
              <w:rPr>
                <w:rFonts w:ascii="Times New Roman" w:hAnsi="Times New Roman" w:cs="Times New Roman"/>
                <w:sz w:val="28"/>
                <w:szCs w:val="28"/>
              </w:rPr>
              <w:t>PALAKKAD DISTRICT - KERALA</w:t>
            </w:r>
          </w:p>
        </w:tc>
      </w:tr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Contact Number &amp; Email ID</w:t>
            </w:r>
          </w:p>
        </w:tc>
        <w:tc>
          <w:tcPr>
            <w:tcW w:w="5418" w:type="dxa"/>
          </w:tcPr>
          <w:p w:rsidR="00DF4B30" w:rsidRP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0">
              <w:rPr>
                <w:rFonts w:ascii="Times New Roman" w:hAnsi="Times New Roman" w:cs="Times New Roman"/>
                <w:sz w:val="28"/>
                <w:szCs w:val="28"/>
              </w:rPr>
              <w:t>9497631905 &amp; 8592055131</w:t>
            </w:r>
          </w:p>
          <w:p w:rsidR="00DF4B30" w:rsidRP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0">
              <w:rPr>
                <w:rFonts w:ascii="Times New Roman" w:hAnsi="Times New Roman" w:cs="Times New Roman"/>
                <w:sz w:val="28"/>
                <w:szCs w:val="28"/>
              </w:rPr>
              <w:t>remabaijujagath@gmail.com</w:t>
            </w:r>
          </w:p>
        </w:tc>
      </w:tr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5418" w:type="dxa"/>
          </w:tcPr>
          <w:p w:rsidR="00DF4B30" w:rsidRP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0">
              <w:rPr>
                <w:rFonts w:ascii="Times New Roman" w:hAnsi="Times New Roman" w:cs="Times New Roman"/>
                <w:sz w:val="28"/>
                <w:szCs w:val="28"/>
              </w:rPr>
              <w:t>18-05-1979.</w:t>
            </w:r>
          </w:p>
        </w:tc>
      </w:tr>
    </w:tbl>
    <w:p w:rsidR="00DF4B30" w:rsidRDefault="00DF4B30" w:rsidP="00DF4B3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F4B30" w:rsidRPr="00694889" w:rsidRDefault="00DF4B30" w:rsidP="00DF4B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889">
        <w:rPr>
          <w:rFonts w:ascii="Times New Roman" w:hAnsi="Times New Roman" w:cs="Times New Roman"/>
          <w:b/>
          <w:sz w:val="28"/>
          <w:szCs w:val="28"/>
        </w:rPr>
        <w:t>EDUCATION BACKGROUND</w:t>
      </w:r>
    </w:p>
    <w:tbl>
      <w:tblPr>
        <w:tblStyle w:val="TableGrid"/>
        <w:tblW w:w="0" w:type="auto"/>
        <w:tblInd w:w="198" w:type="dxa"/>
        <w:tblLook w:val="04A0"/>
      </w:tblPr>
      <w:tblGrid>
        <w:gridCol w:w="2340"/>
        <w:gridCol w:w="1890"/>
        <w:gridCol w:w="1800"/>
        <w:gridCol w:w="3348"/>
      </w:tblGrid>
      <w:tr w:rsidR="00DF4B30" w:rsidTr="00A54C97">
        <w:tc>
          <w:tcPr>
            <w:tcW w:w="2340" w:type="dxa"/>
          </w:tcPr>
          <w:p w:rsidR="00DF4B30" w:rsidRPr="00A54C97" w:rsidRDefault="00A54C97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</w:t>
            </w:r>
            <w:r w:rsidR="00DF4B30"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Degree</w:t>
            </w:r>
          </w:p>
        </w:tc>
        <w:tc>
          <w:tcPr>
            <w:tcW w:w="1890" w:type="dxa"/>
          </w:tcPr>
          <w:p w:rsidR="00DF4B30" w:rsidRPr="00A54C97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Year of Pass</w:t>
            </w:r>
          </w:p>
        </w:tc>
        <w:tc>
          <w:tcPr>
            <w:tcW w:w="1800" w:type="dxa"/>
          </w:tcPr>
          <w:p w:rsidR="00DF4B30" w:rsidRPr="00A54C97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348" w:type="dxa"/>
          </w:tcPr>
          <w:p w:rsidR="00DF4B30" w:rsidRPr="00A54C97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University</w:t>
            </w:r>
          </w:p>
        </w:tc>
      </w:tr>
      <w:tr w:rsidR="00DF4B30" w:rsidTr="00A54C97">
        <w:tc>
          <w:tcPr>
            <w:tcW w:w="2340" w:type="dxa"/>
          </w:tcPr>
          <w:p w:rsid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B.Com</w:t>
            </w:r>
          </w:p>
        </w:tc>
        <w:tc>
          <w:tcPr>
            <w:tcW w:w="1890" w:type="dxa"/>
          </w:tcPr>
          <w:p w:rsidR="00DF4B30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00" w:type="dxa"/>
          </w:tcPr>
          <w:p w:rsidR="00DF4B30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3348" w:type="dxa"/>
          </w:tcPr>
          <w:p w:rsidR="00DF4B30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Calicut</w:t>
            </w:r>
          </w:p>
        </w:tc>
      </w:tr>
      <w:tr w:rsidR="00694889" w:rsidTr="00A54C97">
        <w:tc>
          <w:tcPr>
            <w:tcW w:w="2340" w:type="dxa"/>
          </w:tcPr>
          <w:p w:rsidR="00694889" w:rsidRDefault="00694889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M.Com</w:t>
            </w:r>
          </w:p>
        </w:tc>
        <w:tc>
          <w:tcPr>
            <w:tcW w:w="1890" w:type="dxa"/>
          </w:tcPr>
          <w:p w:rsidR="00694889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00" w:type="dxa"/>
          </w:tcPr>
          <w:p w:rsidR="00694889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3348" w:type="dxa"/>
          </w:tcPr>
          <w:p w:rsidR="00694889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Calicut</w:t>
            </w:r>
          </w:p>
        </w:tc>
      </w:tr>
      <w:tr w:rsidR="00694889" w:rsidTr="00A54C97">
        <w:tc>
          <w:tcPr>
            <w:tcW w:w="2340" w:type="dxa"/>
          </w:tcPr>
          <w:p w:rsidR="00694889" w:rsidRDefault="00694889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B.Ed.</w:t>
            </w:r>
          </w:p>
        </w:tc>
        <w:tc>
          <w:tcPr>
            <w:tcW w:w="1890" w:type="dxa"/>
          </w:tcPr>
          <w:p w:rsidR="00694889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00" w:type="dxa"/>
          </w:tcPr>
          <w:p w:rsidR="00694889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3348" w:type="dxa"/>
          </w:tcPr>
          <w:p w:rsidR="00694889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Calicut</w:t>
            </w:r>
          </w:p>
        </w:tc>
      </w:tr>
      <w:tr w:rsidR="00DF4B30" w:rsidTr="00A54C97">
        <w:tc>
          <w:tcPr>
            <w:tcW w:w="2340" w:type="dxa"/>
          </w:tcPr>
          <w:p w:rsid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UGC-NET</w:t>
            </w:r>
          </w:p>
        </w:tc>
        <w:tc>
          <w:tcPr>
            <w:tcW w:w="1890" w:type="dxa"/>
          </w:tcPr>
          <w:p w:rsidR="00DF4B30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00" w:type="dxa"/>
          </w:tcPr>
          <w:p w:rsid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DF4B30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UGC</w:t>
            </w:r>
          </w:p>
        </w:tc>
      </w:tr>
    </w:tbl>
    <w:p w:rsidR="00DF4B30" w:rsidRDefault="00DF4B30" w:rsidP="00DF4B3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A13F9" w:rsidRDefault="00BA13F9" w:rsidP="00DF4B3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A13F9" w:rsidRDefault="00BA13F9" w:rsidP="00DF4B3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94889" w:rsidRPr="00694889" w:rsidRDefault="00694889" w:rsidP="006948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889">
        <w:rPr>
          <w:rFonts w:ascii="Times New Roman" w:hAnsi="Times New Roman" w:cs="Times New Roman"/>
          <w:b/>
          <w:sz w:val="28"/>
          <w:szCs w:val="28"/>
        </w:rPr>
        <w:t>PROFESSIONAL DETAILS</w:t>
      </w:r>
    </w:p>
    <w:tbl>
      <w:tblPr>
        <w:tblStyle w:val="TableGrid"/>
        <w:tblW w:w="0" w:type="auto"/>
        <w:tblInd w:w="198" w:type="dxa"/>
        <w:tblLook w:val="04A0"/>
      </w:tblPr>
      <w:tblGrid>
        <w:gridCol w:w="4500"/>
        <w:gridCol w:w="4878"/>
      </w:tblGrid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entry into service</w:t>
            </w:r>
          </w:p>
        </w:tc>
        <w:tc>
          <w:tcPr>
            <w:tcW w:w="4878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17.03.2007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Early Career</w:t>
            </w:r>
          </w:p>
        </w:tc>
        <w:tc>
          <w:tcPr>
            <w:tcW w:w="4878" w:type="dxa"/>
          </w:tcPr>
          <w:p w:rsidR="00694889" w:rsidRDefault="00D043A5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Academic/Teaching Experience</w:t>
            </w:r>
          </w:p>
        </w:tc>
        <w:tc>
          <w:tcPr>
            <w:tcW w:w="4878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Faculty till 2007 and Permanent Faculty since 2007.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Area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Specialisation</w:t>
            </w:r>
            <w:proofErr w:type="spellEnd"/>
          </w:p>
        </w:tc>
        <w:tc>
          <w:tcPr>
            <w:tcW w:w="4878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Management (Commerce)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Courses Taught</w:t>
            </w:r>
          </w:p>
        </w:tc>
        <w:tc>
          <w:tcPr>
            <w:tcW w:w="4878" w:type="dxa"/>
          </w:tcPr>
          <w:p w:rsidR="00694889" w:rsidRDefault="00580E76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UG (B. Com. and BBA) and M.com Courses in different Semesters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 Experience</w:t>
            </w:r>
          </w:p>
        </w:tc>
        <w:tc>
          <w:tcPr>
            <w:tcW w:w="4878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Doing Ph.D. 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Highlights of Professional Experience</w:t>
            </w:r>
          </w:p>
        </w:tc>
        <w:tc>
          <w:tcPr>
            <w:tcW w:w="4878" w:type="dxa"/>
          </w:tcPr>
          <w:p w:rsidR="00694889" w:rsidRPr="00DF5C05" w:rsidRDefault="00694889" w:rsidP="00DF5C0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Board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Sudies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Member </w:t>
            </w:r>
            <w:r w:rsidR="00F174AD">
              <w:rPr>
                <w:rFonts w:ascii="Times New Roman" w:hAnsi="Times New Roman" w:cs="Times New Roman"/>
                <w:sz w:val="28"/>
                <w:szCs w:val="28"/>
              </w:rPr>
              <w:t xml:space="preserve">of B.Com </w:t>
            </w:r>
            <w:r w:rsidR="00580E76">
              <w:rPr>
                <w:rFonts w:ascii="Times New Roman" w:hAnsi="Times New Roman" w:cs="Times New Roman"/>
                <w:sz w:val="28"/>
                <w:szCs w:val="28"/>
              </w:rPr>
              <w:t xml:space="preserve">(Calicut University) from </w:t>
            </w:r>
            <w:r w:rsidR="00A54C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54C97" w:rsidRPr="00A54C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A54C97" w:rsidRPr="00DF5C05">
              <w:rPr>
                <w:rFonts w:ascii="Times New Roman" w:hAnsi="Times New Roman" w:cs="Times New Roman"/>
                <w:sz w:val="28"/>
                <w:szCs w:val="28"/>
              </w:rPr>
              <w:t xml:space="preserve">April </w:t>
            </w:r>
            <w:r w:rsidR="00580E76" w:rsidRPr="00DF5C05">
              <w:rPr>
                <w:rFonts w:ascii="Times New Roman" w:hAnsi="Times New Roman" w:cs="Times New Roman"/>
                <w:sz w:val="28"/>
                <w:szCs w:val="28"/>
              </w:rPr>
              <w:t>2013 to 2016.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Professional Affiliations </w:t>
            </w:r>
          </w:p>
        </w:tc>
        <w:tc>
          <w:tcPr>
            <w:tcW w:w="4878" w:type="dxa"/>
          </w:tcPr>
          <w:p w:rsidR="00694889" w:rsidRDefault="00D043A5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Academic Honors and Awards</w:t>
            </w:r>
          </w:p>
        </w:tc>
        <w:tc>
          <w:tcPr>
            <w:tcW w:w="4878" w:type="dxa"/>
          </w:tcPr>
          <w:p w:rsidR="00694889" w:rsidRDefault="00146E9D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Conference/Seminar/Workshop Presentations</w:t>
            </w:r>
          </w:p>
        </w:tc>
        <w:tc>
          <w:tcPr>
            <w:tcW w:w="4878" w:type="dxa"/>
          </w:tcPr>
          <w:p w:rsidR="00694889" w:rsidRDefault="000509B3" w:rsidP="000509B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 in Social Science: Emerging Trends (International Seminar cum workshop). Presented paper on “Brand preference of mobile phones in the youth in Pattambi Municipal Area”. (on 10</w:t>
            </w:r>
            <w:r w:rsidRPr="00050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 11</w:t>
            </w:r>
            <w:r w:rsidRPr="00050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Dec. 2019)</w:t>
            </w:r>
          </w:p>
          <w:p w:rsidR="000509B3" w:rsidRDefault="000509B3" w:rsidP="000509B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One day International Conference on “Advancement in Business in the Digital Era 2021’. Paper presented on “India Post Payment Bank (IPPB) – An attractive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option both for investment and household utilities at our door steps”. (on 17.02.2021)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Conferences attended details- year wise</w:t>
            </w:r>
          </w:p>
        </w:tc>
        <w:tc>
          <w:tcPr>
            <w:tcW w:w="4878" w:type="dxa"/>
          </w:tcPr>
          <w:p w:rsidR="000509B3" w:rsidRDefault="000509B3" w:rsidP="000509B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One day International Conference on “Advancement in Business in the Digital Era 2021’. </w:t>
            </w:r>
          </w:p>
          <w:p w:rsidR="00694889" w:rsidRDefault="000509B3" w:rsidP="000509B3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(on 17.02.2021)</w:t>
            </w:r>
          </w:p>
        </w:tc>
      </w:tr>
    </w:tbl>
    <w:p w:rsidR="00694889" w:rsidRDefault="00694889" w:rsidP="0069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34E" w:rsidRPr="00A34689" w:rsidRDefault="0028634E" w:rsidP="0069488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689">
        <w:rPr>
          <w:rFonts w:ascii="Times New Roman" w:hAnsi="Times New Roman" w:cs="Times New Roman"/>
          <w:b/>
          <w:sz w:val="28"/>
          <w:szCs w:val="28"/>
          <w:u w:val="single"/>
        </w:rPr>
        <w:t>Selected Publications:</w:t>
      </w:r>
    </w:p>
    <w:tbl>
      <w:tblPr>
        <w:tblStyle w:val="TableGrid"/>
        <w:tblW w:w="0" w:type="auto"/>
        <w:tblInd w:w="198" w:type="dxa"/>
        <w:tblLook w:val="04A0"/>
      </w:tblPr>
      <w:tblGrid>
        <w:gridCol w:w="630"/>
        <w:gridCol w:w="3960"/>
        <w:gridCol w:w="2394"/>
        <w:gridCol w:w="2394"/>
      </w:tblGrid>
      <w:tr w:rsidR="0028634E" w:rsidTr="0028634E">
        <w:tc>
          <w:tcPr>
            <w:tcW w:w="630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3960" w:type="dxa"/>
          </w:tcPr>
          <w:p w:rsidR="0028634E" w:rsidRDefault="0028634E" w:rsidP="00692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394" w:type="dxa"/>
          </w:tcPr>
          <w:p w:rsidR="0028634E" w:rsidRDefault="0028634E" w:rsidP="00692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</w:p>
        </w:tc>
        <w:tc>
          <w:tcPr>
            <w:tcW w:w="2394" w:type="dxa"/>
          </w:tcPr>
          <w:p w:rsidR="0028634E" w:rsidRDefault="0028634E" w:rsidP="00692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Volume, Issue, Year, ISSN., Pages</w:t>
            </w:r>
          </w:p>
        </w:tc>
      </w:tr>
      <w:tr w:rsidR="0028634E" w:rsidTr="0028634E">
        <w:tc>
          <w:tcPr>
            <w:tcW w:w="630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 Preference of mobile phones in the youth in Pattambi Municipal Area.</w:t>
            </w:r>
          </w:p>
        </w:tc>
        <w:tc>
          <w:tcPr>
            <w:tcW w:w="2394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 Heritage – UGC Care listed.</w:t>
            </w:r>
          </w:p>
        </w:tc>
        <w:tc>
          <w:tcPr>
            <w:tcW w:w="2394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Vol-68, Issue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No.21(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Dec. 2019)  ISSN:0474-9030, Pages 148 to 154.</w:t>
            </w:r>
          </w:p>
        </w:tc>
      </w:tr>
      <w:tr w:rsidR="0028634E" w:rsidTr="0028634E">
        <w:tc>
          <w:tcPr>
            <w:tcW w:w="630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Goods and Services Tax (GST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Retailers’ Awareness and Perception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Ottapalam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City.</w:t>
            </w:r>
          </w:p>
        </w:tc>
        <w:tc>
          <w:tcPr>
            <w:tcW w:w="2394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IJMER-International Journal of </w:t>
            </w:r>
            <w:r w:rsidR="002401DC">
              <w:rPr>
                <w:rFonts w:ascii="Times New Roman" w:hAnsi="Times New Roman" w:cs="Times New Roman"/>
                <w:sz w:val="28"/>
                <w:szCs w:val="28"/>
              </w:rPr>
              <w:t>Multi-Disciplinary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Educational Research</w:t>
            </w:r>
          </w:p>
        </w:tc>
        <w:tc>
          <w:tcPr>
            <w:tcW w:w="2394" w:type="dxa"/>
          </w:tcPr>
          <w:p w:rsidR="0028634E" w:rsidRDefault="002401DC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Vol-9, Issue 9(1), September 2020, ISSN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:2277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-7881. Pages 144 to 153.</w:t>
            </w:r>
          </w:p>
        </w:tc>
      </w:tr>
      <w:tr w:rsidR="0028634E" w:rsidTr="0028634E">
        <w:tc>
          <w:tcPr>
            <w:tcW w:w="630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28634E" w:rsidRDefault="002401DC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Effectiveness of Online Classes during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Pandemic among college students in Palakkad District.</w:t>
            </w:r>
          </w:p>
        </w:tc>
        <w:tc>
          <w:tcPr>
            <w:tcW w:w="2394" w:type="dxa"/>
          </w:tcPr>
          <w:p w:rsidR="0028634E" w:rsidRDefault="002401DC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PIMT Journal of Research – UGC approved </w:t>
            </w:r>
          </w:p>
        </w:tc>
        <w:tc>
          <w:tcPr>
            <w:tcW w:w="2394" w:type="dxa"/>
          </w:tcPr>
          <w:p w:rsidR="0028634E" w:rsidRDefault="002401DC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Vol-13, Issue No-1, Oct-Dec 2020, ISSN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:2278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-7925. Pages 113-117.</w:t>
            </w:r>
          </w:p>
        </w:tc>
      </w:tr>
      <w:tr w:rsidR="0028634E" w:rsidTr="0028634E">
        <w:tc>
          <w:tcPr>
            <w:tcW w:w="630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28634E" w:rsidRDefault="002401DC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India Post Payment Bank (IPPB)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An attractive option both for investment and household utilities at our door steps.</w:t>
            </w:r>
          </w:p>
        </w:tc>
        <w:tc>
          <w:tcPr>
            <w:tcW w:w="2394" w:type="dxa"/>
          </w:tcPr>
          <w:p w:rsidR="0028634E" w:rsidRDefault="002401DC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Wesleyan Journal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of Research – An International Research Journal, UGC Care Approved.</w:t>
            </w:r>
          </w:p>
        </w:tc>
        <w:tc>
          <w:tcPr>
            <w:tcW w:w="2394" w:type="dxa"/>
          </w:tcPr>
          <w:p w:rsidR="0028634E" w:rsidRDefault="002401DC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Vol-14, Issue No.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1(III), Jan-Mar 2021, ISSN: 0975-1386</w:t>
            </w:r>
            <w:r w:rsidR="007176BA">
              <w:rPr>
                <w:rFonts w:ascii="Times New Roman" w:hAnsi="Times New Roman" w:cs="Times New Roman"/>
                <w:sz w:val="28"/>
                <w:szCs w:val="28"/>
              </w:rPr>
              <w:t>. Pages</w:t>
            </w:r>
          </w:p>
        </w:tc>
      </w:tr>
    </w:tbl>
    <w:p w:rsidR="0028634E" w:rsidRDefault="0028634E" w:rsidP="0069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4889" w:rsidRPr="00694889" w:rsidRDefault="00694889" w:rsidP="006948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889">
        <w:rPr>
          <w:rFonts w:ascii="Times New Roman" w:hAnsi="Times New Roman" w:cs="Times New Roman"/>
          <w:b/>
          <w:sz w:val="28"/>
          <w:szCs w:val="28"/>
        </w:rPr>
        <w:t>OTHER ACTIVITIES</w:t>
      </w:r>
    </w:p>
    <w:p w:rsidR="00694889" w:rsidRDefault="00694889" w:rsidP="0069488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Responsibilities</w:t>
      </w:r>
      <w:r w:rsidR="00580E76">
        <w:rPr>
          <w:rFonts w:ascii="Times New Roman" w:hAnsi="Times New Roman" w:cs="Times New Roman"/>
          <w:sz w:val="28"/>
          <w:szCs w:val="28"/>
        </w:rPr>
        <w:t>:</w:t>
      </w:r>
    </w:p>
    <w:p w:rsidR="00580E76" w:rsidRDefault="00580E76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IQAC</w:t>
      </w:r>
    </w:p>
    <w:p w:rsidR="00580E76" w:rsidRDefault="00580E76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Women Development Cell</w:t>
      </w:r>
    </w:p>
    <w:p w:rsidR="00580E76" w:rsidRDefault="00580E76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College Union Election Committee</w:t>
      </w:r>
    </w:p>
    <w:p w:rsidR="00580E76" w:rsidRDefault="00580E76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Admission (UG &amp; PG) Committee</w:t>
      </w:r>
    </w:p>
    <w:p w:rsidR="00580E76" w:rsidRDefault="00FB1678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Stock Verification Committee</w:t>
      </w:r>
    </w:p>
    <w:p w:rsidR="00FB1678" w:rsidRDefault="00FB1678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University Examination Committee</w:t>
      </w:r>
    </w:p>
    <w:p w:rsidR="00FB1678" w:rsidRDefault="00FB1678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Acting as Chief Examiner of UG and PG Courses of Calicut University.</w:t>
      </w:r>
    </w:p>
    <w:p w:rsidR="00FB1678" w:rsidRPr="00580E76" w:rsidRDefault="00D043A5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Coordinator of Student Aid Fund.</w:t>
      </w:r>
    </w:p>
    <w:p w:rsidR="00694889" w:rsidRPr="00694889" w:rsidRDefault="00694889" w:rsidP="0069488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Information:</w:t>
      </w:r>
      <w:r w:rsidR="008D53AE">
        <w:rPr>
          <w:rFonts w:ascii="Times New Roman" w:hAnsi="Times New Roman" w:cs="Times New Roman"/>
          <w:sz w:val="28"/>
          <w:szCs w:val="28"/>
        </w:rPr>
        <w:t xml:space="preserve"> Nil.</w:t>
      </w:r>
      <w:bookmarkStart w:id="0" w:name="_GoBack"/>
      <w:bookmarkEnd w:id="0"/>
    </w:p>
    <w:sectPr w:rsidR="00694889" w:rsidRPr="00694889" w:rsidSect="00BA13F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630"/>
    <w:multiLevelType w:val="hybridMultilevel"/>
    <w:tmpl w:val="C974E832"/>
    <w:lvl w:ilvl="0" w:tplc="AB904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A7321"/>
    <w:multiLevelType w:val="hybridMultilevel"/>
    <w:tmpl w:val="4700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EAA"/>
    <w:multiLevelType w:val="hybridMultilevel"/>
    <w:tmpl w:val="89FE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461E"/>
    <w:multiLevelType w:val="hybridMultilevel"/>
    <w:tmpl w:val="54A24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0E25"/>
    <w:multiLevelType w:val="hybridMultilevel"/>
    <w:tmpl w:val="8908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0EEB"/>
    <w:multiLevelType w:val="hybridMultilevel"/>
    <w:tmpl w:val="EB2C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B3061"/>
    <w:multiLevelType w:val="hybridMultilevel"/>
    <w:tmpl w:val="562C2EC8"/>
    <w:lvl w:ilvl="0" w:tplc="8DE4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47D51"/>
    <w:multiLevelType w:val="hybridMultilevel"/>
    <w:tmpl w:val="894E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11DF3"/>
    <w:multiLevelType w:val="hybridMultilevel"/>
    <w:tmpl w:val="6B08A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8AF"/>
    <w:rsid w:val="000509B3"/>
    <w:rsid w:val="00146E9D"/>
    <w:rsid w:val="002401DC"/>
    <w:rsid w:val="0028634E"/>
    <w:rsid w:val="003F67EB"/>
    <w:rsid w:val="00522BDA"/>
    <w:rsid w:val="00580E76"/>
    <w:rsid w:val="00694889"/>
    <w:rsid w:val="007176BA"/>
    <w:rsid w:val="00795501"/>
    <w:rsid w:val="00827C91"/>
    <w:rsid w:val="008D53AE"/>
    <w:rsid w:val="0096322B"/>
    <w:rsid w:val="00A34689"/>
    <w:rsid w:val="00A54C97"/>
    <w:rsid w:val="00BA13F9"/>
    <w:rsid w:val="00CC284E"/>
    <w:rsid w:val="00CD4CAE"/>
    <w:rsid w:val="00D043A5"/>
    <w:rsid w:val="00DD5B95"/>
    <w:rsid w:val="00DF4B30"/>
    <w:rsid w:val="00DF5C05"/>
    <w:rsid w:val="00EB68AF"/>
    <w:rsid w:val="00EC3350"/>
    <w:rsid w:val="00F174AD"/>
    <w:rsid w:val="00FB13FA"/>
    <w:rsid w:val="00FB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30"/>
    <w:pPr>
      <w:ind w:left="720"/>
      <w:contextualSpacing/>
    </w:pPr>
  </w:style>
  <w:style w:type="table" w:styleId="TableGrid">
    <w:name w:val="Table Grid"/>
    <w:basedOn w:val="TableNormal"/>
    <w:uiPriority w:val="59"/>
    <w:rsid w:val="00DF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30"/>
    <w:pPr>
      <w:ind w:left="720"/>
      <w:contextualSpacing/>
    </w:pPr>
  </w:style>
  <w:style w:type="table" w:styleId="TableGrid">
    <w:name w:val="Table Grid"/>
    <w:basedOn w:val="TableNormal"/>
    <w:uiPriority w:val="59"/>
    <w:rsid w:val="00DF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LAB 14</cp:lastModifiedBy>
  <cp:revision>2</cp:revision>
  <cp:lastPrinted>2021-03-17T07:31:00Z</cp:lastPrinted>
  <dcterms:created xsi:type="dcterms:W3CDTF">2021-03-17T07:33:00Z</dcterms:created>
  <dcterms:modified xsi:type="dcterms:W3CDTF">2021-03-17T07:33:00Z</dcterms:modified>
</cp:coreProperties>
</file>